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81818"/>
        </w:rPr>
        <w:t>ITSUKI</w:t>
      </w:r>
      <w:r>
        <w:rPr>
          <w:color w:val="181818"/>
          <w:spacing w:val="-29"/>
        </w:rPr>
        <w:t> </w:t>
      </w:r>
      <w:r>
        <w:rPr>
          <w:color w:val="181818"/>
        </w:rPr>
        <w:t>TAKAHASHI</w:t>
      </w:r>
    </w:p>
    <w:p>
      <w:pPr>
        <w:spacing w:line="474" w:lineRule="exact" w:before="0"/>
        <w:ind w:left="4992" w:right="0" w:firstLine="0"/>
        <w:jc w:val="left"/>
        <w:rPr>
          <w:rFonts w:ascii="Verdana"/>
          <w:i/>
          <w:sz w:val="40"/>
        </w:rPr>
      </w:pPr>
      <w:r>
        <w:rPr>
          <w:rFonts w:ascii="Verdana"/>
          <w:i/>
          <w:color w:val="181818"/>
          <w:sz w:val="40"/>
        </w:rPr>
        <w:t>Financial</w:t>
      </w:r>
      <w:r>
        <w:rPr>
          <w:rFonts w:ascii="Verdana"/>
          <w:i/>
          <w:color w:val="181818"/>
          <w:spacing w:val="-15"/>
          <w:sz w:val="40"/>
        </w:rPr>
        <w:t> </w:t>
      </w:r>
      <w:r>
        <w:rPr>
          <w:rFonts w:ascii="Verdana"/>
          <w:i/>
          <w:color w:val="181818"/>
          <w:sz w:val="40"/>
        </w:rPr>
        <w:t>Analyst</w:t>
      </w:r>
    </w:p>
    <w:p>
      <w:pPr>
        <w:pStyle w:val="BodyText"/>
        <w:spacing w:before="9"/>
        <w:rPr>
          <w:rFonts w:ascii="Verdana"/>
          <w:i/>
          <w:sz w:val="44"/>
        </w:rPr>
      </w:pPr>
    </w:p>
    <w:p>
      <w:pPr>
        <w:spacing w:line="211" w:lineRule="auto" w:before="0"/>
        <w:ind w:left="4992" w:right="391" w:firstLine="0"/>
        <w:jc w:val="left"/>
        <w:rPr>
          <w:sz w:val="20"/>
        </w:rPr>
      </w:pPr>
      <w:r>
        <w:rPr>
          <w:color w:val="181818"/>
          <w:sz w:val="20"/>
        </w:rPr>
        <w:t>Dedicated</w:t>
      </w:r>
      <w:r>
        <w:rPr>
          <w:color w:val="181818"/>
          <w:spacing w:val="8"/>
          <w:sz w:val="20"/>
        </w:rPr>
        <w:t> </w:t>
      </w:r>
      <w:r>
        <w:rPr>
          <w:color w:val="181818"/>
          <w:sz w:val="20"/>
        </w:rPr>
        <w:t>and</w:t>
      </w:r>
      <w:r>
        <w:rPr>
          <w:color w:val="181818"/>
          <w:spacing w:val="9"/>
          <w:sz w:val="20"/>
        </w:rPr>
        <w:t> </w:t>
      </w:r>
      <w:r>
        <w:rPr>
          <w:color w:val="181818"/>
          <w:sz w:val="20"/>
        </w:rPr>
        <w:t>detail-oriented</w:t>
      </w:r>
      <w:r>
        <w:rPr>
          <w:color w:val="181818"/>
          <w:spacing w:val="8"/>
          <w:sz w:val="20"/>
        </w:rPr>
        <w:t> </w:t>
      </w:r>
      <w:r>
        <w:rPr>
          <w:color w:val="181818"/>
          <w:sz w:val="20"/>
        </w:rPr>
        <w:t>Financial</w:t>
      </w:r>
      <w:r>
        <w:rPr>
          <w:color w:val="181818"/>
          <w:spacing w:val="9"/>
          <w:sz w:val="20"/>
        </w:rPr>
        <w:t> </w:t>
      </w:r>
      <w:r>
        <w:rPr>
          <w:color w:val="181818"/>
          <w:sz w:val="20"/>
        </w:rPr>
        <w:t>Analyst</w:t>
      </w:r>
      <w:r>
        <w:rPr>
          <w:color w:val="181818"/>
          <w:spacing w:val="9"/>
          <w:sz w:val="20"/>
        </w:rPr>
        <w:t> </w:t>
      </w:r>
      <w:r>
        <w:rPr>
          <w:color w:val="181818"/>
          <w:sz w:val="20"/>
        </w:rPr>
        <w:t>with</w:t>
      </w:r>
      <w:r>
        <w:rPr>
          <w:color w:val="181818"/>
          <w:spacing w:val="8"/>
          <w:sz w:val="20"/>
        </w:rPr>
        <w:t> </w:t>
      </w:r>
      <w:r>
        <w:rPr>
          <w:color w:val="181818"/>
          <w:sz w:val="20"/>
        </w:rPr>
        <w:t>10</w:t>
      </w:r>
      <w:r>
        <w:rPr>
          <w:color w:val="181818"/>
          <w:spacing w:val="-60"/>
          <w:sz w:val="20"/>
        </w:rPr>
        <w:t> </w:t>
      </w:r>
      <w:r>
        <w:rPr>
          <w:color w:val="181818"/>
          <w:sz w:val="20"/>
        </w:rPr>
        <w:t>years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of</w:t>
      </w:r>
      <w:r>
        <w:rPr>
          <w:color w:val="181818"/>
          <w:spacing w:val="2"/>
          <w:sz w:val="20"/>
        </w:rPr>
        <w:t> </w:t>
      </w:r>
      <w:r>
        <w:rPr>
          <w:color w:val="181818"/>
          <w:sz w:val="20"/>
        </w:rPr>
        <w:t>experience.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Eager</w:t>
      </w:r>
      <w:r>
        <w:rPr>
          <w:color w:val="181818"/>
          <w:spacing w:val="2"/>
          <w:sz w:val="20"/>
        </w:rPr>
        <w:t> </w:t>
      </w:r>
      <w:r>
        <w:rPr>
          <w:color w:val="181818"/>
          <w:sz w:val="20"/>
        </w:rPr>
        <w:t>to</w:t>
      </w:r>
      <w:r>
        <w:rPr>
          <w:color w:val="181818"/>
          <w:spacing w:val="2"/>
          <w:sz w:val="20"/>
        </w:rPr>
        <w:t> </w:t>
      </w:r>
      <w:r>
        <w:rPr>
          <w:color w:val="181818"/>
          <w:sz w:val="20"/>
        </w:rPr>
        <w:t>apply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proven-budget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maximization skills for Bank of Brocelle in monitoring,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maintaining, and completing client billing and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reconciliations. Special interest in achieving the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millennial market and helping with retirement and</w:t>
      </w:r>
      <w:r>
        <w:rPr>
          <w:color w:val="181818"/>
          <w:spacing w:val="1"/>
          <w:sz w:val="20"/>
        </w:rPr>
        <w:t> </w:t>
      </w:r>
      <w:r>
        <w:rPr>
          <w:color w:val="181818"/>
          <w:sz w:val="20"/>
        </w:rPr>
        <w:t>general</w:t>
      </w:r>
      <w:r>
        <w:rPr>
          <w:color w:val="181818"/>
          <w:spacing w:val="-9"/>
          <w:sz w:val="20"/>
        </w:rPr>
        <w:t> </w:t>
      </w:r>
      <w:r>
        <w:rPr>
          <w:color w:val="181818"/>
          <w:sz w:val="20"/>
        </w:rPr>
        <w:t>financial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planning.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tabs>
          <w:tab w:pos="4991" w:val="left" w:leader="none"/>
        </w:tabs>
        <w:spacing w:before="131"/>
      </w:pPr>
      <w:r>
        <w:rPr>
          <w:color w:val="181818"/>
        </w:rPr>
        <w:t>EDUCATION</w:t>
        <w:tab/>
      </w:r>
      <w:r>
        <w:rPr>
          <w:color w:val="FFFAEF"/>
          <w:w w:val="90"/>
        </w:rPr>
        <w:t>PROFESSIONAL</w:t>
      </w:r>
      <w:r>
        <w:rPr>
          <w:color w:val="FFFAEF"/>
          <w:spacing w:val="59"/>
          <w:w w:val="90"/>
        </w:rPr>
        <w:t> </w:t>
      </w:r>
      <w:r>
        <w:rPr>
          <w:color w:val="FFFAEF"/>
          <w:w w:val="90"/>
        </w:rPr>
        <w:t>EXPERIENCE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50"/>
          <w:pgMar w:top="1060" w:bottom="0" w:left="520" w:right="460"/>
        </w:sectPr>
      </w:pPr>
    </w:p>
    <w:p>
      <w:pPr>
        <w:spacing w:line="278" w:lineRule="auto" w:before="231"/>
        <w:ind w:left="496" w:right="0" w:firstLine="0"/>
        <w:jc w:val="left"/>
        <w:rPr>
          <w:sz w:val="20"/>
        </w:rPr>
      </w:pPr>
      <w:r>
        <w:rPr>
          <w:color w:val="FFFAEF"/>
          <w:spacing w:val="-1"/>
          <w:w w:val="105"/>
          <w:sz w:val="20"/>
        </w:rPr>
        <w:t>Borcelle</w:t>
      </w:r>
      <w:r>
        <w:rPr>
          <w:color w:val="FFFAEF"/>
          <w:spacing w:val="-14"/>
          <w:w w:val="105"/>
          <w:sz w:val="20"/>
        </w:rPr>
        <w:t> </w:t>
      </w:r>
      <w:r>
        <w:rPr>
          <w:color w:val="FFFAEF"/>
          <w:w w:val="105"/>
          <w:sz w:val="20"/>
        </w:rPr>
        <w:t>Business</w:t>
      </w:r>
      <w:r>
        <w:rPr>
          <w:color w:val="FFFAEF"/>
          <w:spacing w:val="-13"/>
          <w:w w:val="105"/>
          <w:sz w:val="20"/>
        </w:rPr>
        <w:t> </w:t>
      </w:r>
      <w:r>
        <w:rPr>
          <w:color w:val="FFFAEF"/>
          <w:w w:val="105"/>
          <w:sz w:val="20"/>
        </w:rPr>
        <w:t>School</w:t>
      </w:r>
      <w:r>
        <w:rPr>
          <w:color w:val="FFFAEF"/>
          <w:spacing w:val="-64"/>
          <w:w w:val="105"/>
          <w:sz w:val="20"/>
        </w:rPr>
        <w:t> </w:t>
      </w:r>
      <w:r>
        <w:rPr>
          <w:rFonts w:ascii="Century Gothic"/>
          <w:i/>
          <w:color w:val="FFFAEF"/>
          <w:w w:val="105"/>
          <w:sz w:val="20"/>
        </w:rPr>
        <w:t>Masters in Accounting</w:t>
      </w:r>
      <w:r>
        <w:rPr>
          <w:rFonts w:ascii="Century Gothic"/>
          <w:i/>
          <w:color w:val="FFFAEF"/>
          <w:spacing w:val="1"/>
          <w:w w:val="105"/>
          <w:sz w:val="20"/>
        </w:rPr>
        <w:t> </w:t>
      </w:r>
      <w:r>
        <w:rPr>
          <w:color w:val="FFFAEF"/>
          <w:sz w:val="20"/>
        </w:rPr>
        <w:t>Completed</w:t>
      </w:r>
      <w:r>
        <w:rPr>
          <w:color w:val="FFFAEF"/>
          <w:spacing w:val="-12"/>
          <w:sz w:val="20"/>
        </w:rPr>
        <w:t> </w:t>
      </w:r>
      <w:r>
        <w:rPr>
          <w:color w:val="FFFAEF"/>
          <w:sz w:val="20"/>
        </w:rPr>
        <w:t>in</w:t>
      </w:r>
      <w:r>
        <w:rPr>
          <w:color w:val="FFFAEF"/>
          <w:spacing w:val="-11"/>
          <w:sz w:val="20"/>
        </w:rPr>
        <w:t> </w:t>
      </w:r>
      <w:r>
        <w:rPr>
          <w:color w:val="FFFAEF"/>
          <w:sz w:val="20"/>
        </w:rPr>
        <w:t>2016</w:t>
      </w:r>
    </w:p>
    <w:p>
      <w:pPr>
        <w:spacing w:before="81"/>
        <w:ind w:left="496" w:right="0" w:firstLine="0"/>
        <w:jc w:val="left"/>
        <w:rPr>
          <w:sz w:val="20"/>
        </w:rPr>
      </w:pPr>
      <w:r>
        <w:rPr>
          <w:color w:val="FFFAEF"/>
          <w:w w:val="105"/>
          <w:sz w:val="20"/>
        </w:rPr>
        <w:t>Larana</w:t>
      </w:r>
      <w:r>
        <w:rPr>
          <w:color w:val="FFFAEF"/>
          <w:spacing w:val="-10"/>
          <w:w w:val="105"/>
          <w:sz w:val="20"/>
        </w:rPr>
        <w:t> </w:t>
      </w:r>
      <w:r>
        <w:rPr>
          <w:color w:val="FFFAEF"/>
          <w:w w:val="105"/>
          <w:sz w:val="20"/>
        </w:rPr>
        <w:t>Business</w:t>
      </w:r>
      <w:r>
        <w:rPr>
          <w:color w:val="FFFAEF"/>
          <w:spacing w:val="-10"/>
          <w:w w:val="105"/>
          <w:sz w:val="20"/>
        </w:rPr>
        <w:t> </w:t>
      </w:r>
      <w:r>
        <w:rPr>
          <w:color w:val="FFFAEF"/>
          <w:w w:val="105"/>
          <w:sz w:val="20"/>
        </w:rPr>
        <w:t>School</w:t>
      </w:r>
    </w:p>
    <w:p>
      <w:pPr>
        <w:spacing w:line="206" w:lineRule="auto" w:before="70"/>
        <w:ind w:left="496" w:right="0" w:firstLine="0"/>
        <w:jc w:val="left"/>
        <w:rPr>
          <w:rFonts w:ascii="Century Gothic"/>
          <w:i/>
          <w:sz w:val="20"/>
        </w:rPr>
      </w:pPr>
      <w:r>
        <w:rPr>
          <w:rFonts w:ascii="Century Gothic"/>
          <w:i/>
          <w:color w:val="FFFAEF"/>
          <w:w w:val="110"/>
          <w:sz w:val="20"/>
        </w:rPr>
        <w:t>Certificate in Financial</w:t>
      </w:r>
      <w:r>
        <w:rPr>
          <w:rFonts w:ascii="Century Gothic"/>
          <w:i/>
          <w:color w:val="FFFAEF"/>
          <w:spacing w:val="1"/>
          <w:w w:val="110"/>
          <w:sz w:val="20"/>
        </w:rPr>
        <w:t> </w:t>
      </w:r>
      <w:r>
        <w:rPr>
          <w:rFonts w:ascii="Century Gothic"/>
          <w:i/>
          <w:color w:val="FFFAEF"/>
          <w:spacing w:val="-1"/>
          <w:w w:val="110"/>
          <w:sz w:val="20"/>
        </w:rPr>
        <w:t>Management, Financial</w:t>
      </w:r>
      <w:r>
        <w:rPr>
          <w:rFonts w:ascii="Century Gothic"/>
          <w:i/>
          <w:color w:val="FFFAEF"/>
          <w:w w:val="110"/>
          <w:sz w:val="20"/>
        </w:rPr>
        <w:t> </w:t>
      </w:r>
      <w:r>
        <w:rPr>
          <w:rFonts w:ascii="Century Gothic"/>
          <w:i/>
          <w:color w:val="FFFAEF"/>
          <w:w w:val="105"/>
          <w:sz w:val="20"/>
        </w:rPr>
        <w:t>Analysis,</w:t>
      </w:r>
      <w:r>
        <w:rPr>
          <w:rFonts w:ascii="Century Gothic"/>
          <w:i/>
          <w:color w:val="FFFAEF"/>
          <w:spacing w:val="-2"/>
          <w:w w:val="105"/>
          <w:sz w:val="20"/>
        </w:rPr>
        <w:t> </w:t>
      </w:r>
      <w:r>
        <w:rPr>
          <w:rFonts w:ascii="Century Gothic"/>
          <w:i/>
          <w:color w:val="FFFAEF"/>
          <w:w w:val="105"/>
          <w:sz w:val="20"/>
        </w:rPr>
        <w:t>and</w:t>
      </w:r>
      <w:r>
        <w:rPr>
          <w:rFonts w:ascii="Century Gothic"/>
          <w:i/>
          <w:color w:val="FFFAEF"/>
          <w:spacing w:val="-2"/>
          <w:w w:val="105"/>
          <w:sz w:val="20"/>
        </w:rPr>
        <w:t> </w:t>
      </w:r>
      <w:r>
        <w:rPr>
          <w:rFonts w:ascii="Century Gothic"/>
          <w:i/>
          <w:color w:val="FFFAEF"/>
          <w:w w:val="105"/>
          <w:sz w:val="20"/>
        </w:rPr>
        <w:t>Public</w:t>
      </w:r>
      <w:r>
        <w:rPr>
          <w:rFonts w:ascii="Century Gothic"/>
          <w:i/>
          <w:color w:val="FFFAEF"/>
          <w:spacing w:val="-1"/>
          <w:w w:val="105"/>
          <w:sz w:val="20"/>
        </w:rPr>
        <w:t> </w:t>
      </w:r>
      <w:r>
        <w:rPr>
          <w:rFonts w:ascii="Century Gothic"/>
          <w:i/>
          <w:color w:val="FFFAEF"/>
          <w:w w:val="105"/>
          <w:sz w:val="20"/>
        </w:rPr>
        <w:t>Budgeting</w:t>
      </w:r>
    </w:p>
    <w:p>
      <w:pPr>
        <w:spacing w:before="87"/>
        <w:ind w:left="496" w:right="0" w:firstLine="0"/>
        <w:jc w:val="left"/>
        <w:rPr>
          <w:sz w:val="20"/>
        </w:rPr>
      </w:pPr>
      <w:r>
        <w:rPr>
          <w:color w:val="FFFAEF"/>
          <w:sz w:val="20"/>
        </w:rPr>
        <w:t>Completed</w:t>
      </w:r>
      <w:r>
        <w:rPr>
          <w:color w:val="FFFAEF"/>
          <w:spacing w:val="-16"/>
          <w:sz w:val="20"/>
        </w:rPr>
        <w:t> </w:t>
      </w:r>
      <w:r>
        <w:rPr>
          <w:color w:val="FFFAEF"/>
          <w:sz w:val="20"/>
        </w:rPr>
        <w:t>in</w:t>
      </w:r>
      <w:r>
        <w:rPr>
          <w:color w:val="FFFAEF"/>
          <w:spacing w:val="-15"/>
          <w:sz w:val="20"/>
        </w:rPr>
        <w:t> </w:t>
      </w:r>
      <w:r>
        <w:rPr>
          <w:color w:val="FFFAEF"/>
          <w:sz w:val="20"/>
        </w:rPr>
        <w:t>2014</w:t>
      </w:r>
    </w:p>
    <w:p>
      <w:pPr>
        <w:spacing w:before="136"/>
        <w:ind w:left="496" w:right="0" w:firstLine="0"/>
        <w:jc w:val="left"/>
        <w:rPr>
          <w:sz w:val="20"/>
        </w:rPr>
      </w:pPr>
      <w:r>
        <w:rPr>
          <w:color w:val="FFFAEF"/>
          <w:sz w:val="20"/>
        </w:rPr>
        <w:t>University</w:t>
      </w:r>
      <w:r>
        <w:rPr>
          <w:color w:val="FFFAEF"/>
          <w:spacing w:val="6"/>
          <w:sz w:val="20"/>
        </w:rPr>
        <w:t> </w:t>
      </w:r>
      <w:r>
        <w:rPr>
          <w:color w:val="FFFAEF"/>
          <w:sz w:val="20"/>
        </w:rPr>
        <w:t>of</w:t>
      </w:r>
      <w:r>
        <w:rPr>
          <w:color w:val="FFFAEF"/>
          <w:spacing w:val="7"/>
          <w:sz w:val="20"/>
        </w:rPr>
        <w:t> </w:t>
      </w:r>
      <w:r>
        <w:rPr>
          <w:color w:val="FFFAEF"/>
          <w:sz w:val="20"/>
        </w:rPr>
        <w:t>Fauget</w:t>
      </w:r>
    </w:p>
    <w:p>
      <w:pPr>
        <w:spacing w:line="206" w:lineRule="auto" w:before="48"/>
        <w:ind w:left="496" w:right="51" w:firstLine="0"/>
        <w:jc w:val="left"/>
        <w:rPr>
          <w:rFonts w:ascii="Century Gothic"/>
          <w:i/>
          <w:sz w:val="20"/>
        </w:rPr>
      </w:pPr>
      <w:r>
        <w:rPr>
          <w:rFonts w:ascii="Century Gothic"/>
          <w:i/>
          <w:color w:val="FFFAEF"/>
          <w:sz w:val="20"/>
        </w:rPr>
        <w:t>Bachelor</w:t>
      </w:r>
      <w:r>
        <w:rPr>
          <w:rFonts w:ascii="Century Gothic"/>
          <w:i/>
          <w:color w:val="FFFAEF"/>
          <w:spacing w:val="20"/>
          <w:sz w:val="20"/>
        </w:rPr>
        <w:t> </w:t>
      </w:r>
      <w:r>
        <w:rPr>
          <w:rFonts w:ascii="Century Gothic"/>
          <w:i/>
          <w:color w:val="FFFAEF"/>
          <w:sz w:val="20"/>
        </w:rPr>
        <w:t>of</w:t>
      </w:r>
      <w:r>
        <w:rPr>
          <w:rFonts w:ascii="Century Gothic"/>
          <w:i/>
          <w:color w:val="FFFAEF"/>
          <w:spacing w:val="20"/>
          <w:sz w:val="20"/>
        </w:rPr>
        <w:t> </w:t>
      </w:r>
      <w:r>
        <w:rPr>
          <w:rFonts w:ascii="Century Gothic"/>
          <w:i/>
          <w:color w:val="FFFAEF"/>
          <w:sz w:val="20"/>
        </w:rPr>
        <w:t>Economics,</w:t>
      </w:r>
      <w:r>
        <w:rPr>
          <w:rFonts w:ascii="Century Gothic"/>
          <w:i/>
          <w:color w:val="FFFAEF"/>
          <w:spacing w:val="21"/>
          <w:sz w:val="20"/>
        </w:rPr>
        <w:t> </w:t>
      </w:r>
      <w:r>
        <w:rPr>
          <w:rFonts w:ascii="Century Gothic"/>
          <w:i/>
          <w:color w:val="FFFAEF"/>
          <w:sz w:val="20"/>
        </w:rPr>
        <w:t>Major</w:t>
      </w:r>
      <w:r>
        <w:rPr>
          <w:rFonts w:ascii="Century Gothic"/>
          <w:i/>
          <w:color w:val="FFFAEF"/>
          <w:spacing w:val="-53"/>
          <w:sz w:val="20"/>
        </w:rPr>
        <w:t> </w:t>
      </w:r>
      <w:r>
        <w:rPr>
          <w:rFonts w:ascii="Century Gothic"/>
          <w:i/>
          <w:color w:val="FFFAEF"/>
          <w:w w:val="110"/>
          <w:sz w:val="20"/>
        </w:rPr>
        <w:t>in Finance, Minor in Data</w:t>
      </w:r>
      <w:r>
        <w:rPr>
          <w:rFonts w:ascii="Century Gothic"/>
          <w:i/>
          <w:color w:val="FFFAEF"/>
          <w:spacing w:val="1"/>
          <w:w w:val="110"/>
          <w:sz w:val="20"/>
        </w:rPr>
        <w:t> </w:t>
      </w:r>
      <w:r>
        <w:rPr>
          <w:rFonts w:ascii="Century Gothic"/>
          <w:i/>
          <w:color w:val="FFFAEF"/>
          <w:w w:val="110"/>
          <w:sz w:val="20"/>
        </w:rPr>
        <w:t>Analytics</w:t>
      </w:r>
    </w:p>
    <w:p>
      <w:pPr>
        <w:spacing w:before="64"/>
        <w:ind w:left="496" w:right="0" w:firstLine="0"/>
        <w:jc w:val="left"/>
        <w:rPr>
          <w:sz w:val="20"/>
        </w:rPr>
      </w:pPr>
      <w:r>
        <w:rPr>
          <w:color w:val="FFFAEF"/>
          <w:sz w:val="20"/>
        </w:rPr>
        <w:t>Completed</w:t>
      </w:r>
      <w:r>
        <w:rPr>
          <w:color w:val="FFFAEF"/>
          <w:spacing w:val="-16"/>
          <w:sz w:val="20"/>
        </w:rPr>
        <w:t> </w:t>
      </w:r>
      <w:r>
        <w:rPr>
          <w:color w:val="FFFAEF"/>
          <w:sz w:val="20"/>
        </w:rPr>
        <w:t>in</w:t>
      </w:r>
      <w:r>
        <w:rPr>
          <w:color w:val="FFFAEF"/>
          <w:spacing w:val="-15"/>
          <w:sz w:val="20"/>
        </w:rPr>
        <w:t> </w:t>
      </w:r>
      <w:r>
        <w:rPr>
          <w:color w:val="FFFAEF"/>
          <w:sz w:val="20"/>
        </w:rPr>
        <w:t>2016</w:t>
      </w:r>
    </w:p>
    <w:p>
      <w:pPr>
        <w:pStyle w:val="BodyText"/>
        <w:spacing w:before="11"/>
        <w:rPr>
          <w:sz w:val="34"/>
        </w:rPr>
      </w:pPr>
    </w:p>
    <w:p>
      <w:pPr>
        <w:pStyle w:val="Heading1"/>
      </w:pPr>
      <w:r>
        <w:rPr>
          <w:color w:val="181818"/>
          <w:w w:val="105"/>
        </w:rPr>
        <w:t>CONTACT</w:t>
      </w:r>
    </w:p>
    <w:p>
      <w:pPr>
        <w:spacing w:before="231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color w:val="181818"/>
          <w:sz w:val="20"/>
        </w:rPr>
        <w:t>Ginyard</w:t>
      </w:r>
      <w:r>
        <w:rPr>
          <w:color w:val="181818"/>
          <w:spacing w:val="24"/>
          <w:sz w:val="20"/>
        </w:rPr>
        <w:t> </w:t>
      </w:r>
      <w:r>
        <w:rPr>
          <w:color w:val="181818"/>
          <w:sz w:val="20"/>
        </w:rPr>
        <w:t>International</w:t>
      </w:r>
      <w:r>
        <w:rPr>
          <w:color w:val="181818"/>
          <w:spacing w:val="25"/>
          <w:sz w:val="20"/>
        </w:rPr>
        <w:t> </w:t>
      </w:r>
      <w:r>
        <w:rPr>
          <w:color w:val="181818"/>
          <w:sz w:val="20"/>
        </w:rPr>
        <w:t>Co.</w:t>
      </w:r>
      <w:r>
        <w:rPr>
          <w:color w:val="181818"/>
          <w:spacing w:val="24"/>
          <w:sz w:val="20"/>
        </w:rPr>
        <w:t> </w:t>
      </w:r>
      <w:r>
        <w:rPr>
          <w:color w:val="181818"/>
          <w:sz w:val="20"/>
        </w:rPr>
        <w:t>|</w:t>
      </w:r>
      <w:r>
        <w:rPr>
          <w:color w:val="181818"/>
          <w:spacing w:val="25"/>
          <w:sz w:val="20"/>
        </w:rPr>
        <w:t> </w:t>
      </w:r>
      <w:r>
        <w:rPr>
          <w:color w:val="181818"/>
          <w:sz w:val="20"/>
        </w:rPr>
        <w:t>Financial</w:t>
      </w:r>
      <w:r>
        <w:rPr>
          <w:color w:val="181818"/>
          <w:spacing w:val="24"/>
          <w:sz w:val="20"/>
        </w:rPr>
        <w:t> </w:t>
      </w:r>
      <w:r>
        <w:rPr>
          <w:color w:val="181818"/>
          <w:sz w:val="20"/>
        </w:rPr>
        <w:t>Analyst</w:t>
      </w:r>
    </w:p>
    <w:p>
      <w:pPr>
        <w:spacing w:before="29"/>
        <w:ind w:left="265" w:right="0" w:firstLine="0"/>
        <w:jc w:val="lef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color w:val="181818"/>
          <w:w w:val="110"/>
          <w:sz w:val="20"/>
        </w:rPr>
        <w:t>2020</w:t>
      </w:r>
      <w:r>
        <w:rPr>
          <w:rFonts w:ascii="Century Gothic" w:hAnsi="Century Gothic"/>
          <w:i/>
          <w:color w:val="181818"/>
          <w:spacing w:val="-3"/>
          <w:w w:val="110"/>
          <w:sz w:val="20"/>
        </w:rPr>
        <w:t> </w:t>
      </w:r>
      <w:r>
        <w:rPr>
          <w:rFonts w:ascii="Century Gothic" w:hAnsi="Century Gothic"/>
          <w:i/>
          <w:color w:val="181818"/>
          <w:w w:val="110"/>
          <w:sz w:val="20"/>
        </w:rPr>
        <w:t>–</w:t>
      </w:r>
      <w:r>
        <w:rPr>
          <w:rFonts w:ascii="Century Gothic" w:hAnsi="Century Gothic"/>
          <w:i/>
          <w:color w:val="181818"/>
          <w:spacing w:val="-2"/>
          <w:w w:val="110"/>
          <w:sz w:val="20"/>
        </w:rPr>
        <w:t> </w:t>
      </w:r>
      <w:r>
        <w:rPr>
          <w:rFonts w:ascii="Century Gothic" w:hAnsi="Century Gothic"/>
          <w:i/>
          <w:color w:val="181818"/>
          <w:w w:val="110"/>
          <w:sz w:val="20"/>
        </w:rPr>
        <w:t>Present</w:t>
      </w:r>
    </w:p>
    <w:p>
      <w:pPr>
        <w:pStyle w:val="BodyText"/>
        <w:spacing w:line="243" w:lineRule="exact" w:before="49"/>
        <w:ind w:left="265"/>
      </w:pPr>
      <w:r>
        <w:rPr>
          <w:color w:val="181818"/>
        </w:rPr>
        <w:t>Key</w:t>
      </w:r>
      <w:r>
        <w:rPr>
          <w:color w:val="181818"/>
          <w:spacing w:val="-10"/>
        </w:rPr>
        <w:t> </w:t>
      </w:r>
      <w:r>
        <w:rPr>
          <w:color w:val="181818"/>
        </w:rPr>
        <w:t>responsibilities:</w:t>
      </w:r>
    </w:p>
    <w:p>
      <w:pPr>
        <w:pStyle w:val="BodyText"/>
        <w:spacing w:line="240" w:lineRule="exact"/>
        <w:ind w:left="537"/>
      </w:pPr>
      <w:r>
        <w:rPr>
          <w:color w:val="181818"/>
          <w:w w:val="105"/>
        </w:rPr>
        <w:t>Analyze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current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past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financial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data.</w:t>
      </w:r>
    </w:p>
    <w:p>
      <w:pPr>
        <w:pStyle w:val="BodyText"/>
        <w:spacing w:line="235" w:lineRule="auto"/>
        <w:ind w:left="537" w:right="362"/>
      </w:pPr>
      <w:r>
        <w:rPr>
          <w:color w:val="181818"/>
          <w:w w:val="105"/>
        </w:rPr>
        <w:t>Look at recent financial performance and identify trends.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Prepare reports on the above information and communicate</w:t>
      </w:r>
      <w:r>
        <w:rPr>
          <w:color w:val="181818"/>
          <w:spacing w:val="-51"/>
          <w:w w:val="105"/>
        </w:rPr>
        <w:t> </w:t>
      </w:r>
      <w:r>
        <w:rPr>
          <w:color w:val="181818"/>
        </w:rPr>
        <w:t>the</w:t>
      </w:r>
      <w:r>
        <w:rPr>
          <w:color w:val="181818"/>
          <w:spacing w:val="-4"/>
        </w:rPr>
        <w:t> </w:t>
      </w:r>
      <w:r>
        <w:rPr>
          <w:color w:val="181818"/>
        </w:rPr>
        <w:t>insights</w:t>
      </w:r>
      <w:r>
        <w:rPr>
          <w:color w:val="181818"/>
          <w:spacing w:val="-4"/>
        </w:rPr>
        <w:t> </w:t>
      </w:r>
      <w:r>
        <w:rPr>
          <w:color w:val="181818"/>
        </w:rPr>
        <w:t>of</w:t>
      </w:r>
      <w:r>
        <w:rPr>
          <w:color w:val="181818"/>
          <w:spacing w:val="-4"/>
        </w:rPr>
        <w:t> </w:t>
      </w:r>
      <w:r>
        <w:rPr>
          <w:color w:val="181818"/>
        </w:rPr>
        <w:t>these</w:t>
      </w:r>
      <w:r>
        <w:rPr>
          <w:color w:val="181818"/>
          <w:spacing w:val="-3"/>
        </w:rPr>
        <w:t> </w:t>
      </w:r>
      <w:r>
        <w:rPr>
          <w:color w:val="181818"/>
        </w:rPr>
        <w:t>reports</w:t>
      </w:r>
      <w:r>
        <w:rPr>
          <w:color w:val="181818"/>
          <w:spacing w:val="-4"/>
        </w:rPr>
        <w:t> </w:t>
      </w:r>
      <w:r>
        <w:rPr>
          <w:color w:val="181818"/>
        </w:rPr>
        <w:t>to</w:t>
      </w:r>
      <w:r>
        <w:rPr>
          <w:color w:val="181818"/>
          <w:spacing w:val="-4"/>
        </w:rPr>
        <w:t> </w:t>
      </w:r>
      <w:r>
        <w:rPr>
          <w:color w:val="181818"/>
        </w:rPr>
        <w:t>the</w:t>
      </w:r>
      <w:r>
        <w:rPr>
          <w:color w:val="181818"/>
          <w:spacing w:val="-3"/>
        </w:rPr>
        <w:t> </w:t>
      </w:r>
      <w:r>
        <w:rPr>
          <w:color w:val="181818"/>
        </w:rPr>
        <w:t>broader</w:t>
      </w:r>
      <w:r>
        <w:rPr>
          <w:color w:val="181818"/>
          <w:spacing w:val="-4"/>
        </w:rPr>
        <w:t> </w:t>
      </w:r>
      <w:r>
        <w:rPr>
          <w:color w:val="181818"/>
        </w:rPr>
        <w:t>business.</w:t>
      </w:r>
    </w:p>
    <w:p>
      <w:pPr>
        <w:pStyle w:val="BodyText"/>
        <w:spacing w:line="235" w:lineRule="auto"/>
        <w:ind w:left="537"/>
      </w:pPr>
      <w:r>
        <w:rPr>
          <w:color w:val="181818"/>
          <w:w w:val="105"/>
        </w:rPr>
        <w:t>Consult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with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management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team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develop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long-term</w:t>
      </w:r>
      <w:r>
        <w:rPr>
          <w:color w:val="181818"/>
          <w:spacing w:val="-50"/>
          <w:w w:val="105"/>
        </w:rPr>
        <w:t> </w:t>
      </w:r>
      <w:r>
        <w:rPr>
          <w:color w:val="181818"/>
          <w:w w:val="105"/>
        </w:rPr>
        <w:t>commercial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plans.</w:t>
      </w:r>
    </w:p>
    <w:p>
      <w:pPr>
        <w:pStyle w:val="BodyText"/>
        <w:spacing w:line="235" w:lineRule="auto"/>
        <w:ind w:left="537"/>
      </w:pPr>
      <w:r>
        <w:rPr>
          <w:color w:val="181818"/>
          <w:w w:val="105"/>
        </w:rPr>
        <w:t>Suggest budgets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improvements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based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on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above</w:t>
      </w:r>
      <w:r>
        <w:rPr>
          <w:color w:val="181818"/>
          <w:spacing w:val="-50"/>
          <w:w w:val="105"/>
        </w:rPr>
        <w:t> </w:t>
      </w:r>
      <w:r>
        <w:rPr>
          <w:color w:val="181818"/>
          <w:w w:val="105"/>
        </w:rPr>
        <w:t>information.</w:t>
      </w:r>
    </w:p>
    <w:p>
      <w:pPr>
        <w:pStyle w:val="BodyText"/>
        <w:spacing w:before="13"/>
        <w:rPr>
          <w:sz w:val="31"/>
        </w:rPr>
      </w:pPr>
    </w:p>
    <w:p>
      <w:pPr>
        <w:spacing w:before="0"/>
        <w:ind w:left="265" w:right="0" w:firstLine="0"/>
        <w:jc w:val="left"/>
        <w:rPr>
          <w:sz w:val="20"/>
        </w:rPr>
      </w:pPr>
      <w:r>
        <w:rPr>
          <w:color w:val="181818"/>
          <w:w w:val="105"/>
          <w:sz w:val="20"/>
        </w:rPr>
        <w:t>Ingoude</w:t>
      </w:r>
      <w:r>
        <w:rPr>
          <w:color w:val="181818"/>
          <w:spacing w:val="-7"/>
          <w:w w:val="105"/>
          <w:sz w:val="20"/>
        </w:rPr>
        <w:t> </w:t>
      </w:r>
      <w:r>
        <w:rPr>
          <w:color w:val="181818"/>
          <w:w w:val="105"/>
          <w:sz w:val="20"/>
        </w:rPr>
        <w:t>Company</w:t>
      </w:r>
      <w:r>
        <w:rPr>
          <w:color w:val="181818"/>
          <w:spacing w:val="-6"/>
          <w:w w:val="105"/>
          <w:sz w:val="20"/>
        </w:rPr>
        <w:t> </w:t>
      </w:r>
      <w:r>
        <w:rPr>
          <w:color w:val="181818"/>
          <w:w w:val="105"/>
          <w:sz w:val="20"/>
        </w:rPr>
        <w:t>|</w:t>
      </w:r>
      <w:r>
        <w:rPr>
          <w:color w:val="181818"/>
          <w:spacing w:val="-6"/>
          <w:w w:val="105"/>
          <w:sz w:val="20"/>
        </w:rPr>
        <w:t> </w:t>
      </w:r>
      <w:r>
        <w:rPr>
          <w:color w:val="181818"/>
          <w:w w:val="105"/>
          <w:sz w:val="20"/>
        </w:rPr>
        <w:t>Junior/Investment</w:t>
      </w:r>
      <w:r>
        <w:rPr>
          <w:color w:val="181818"/>
          <w:spacing w:val="-7"/>
          <w:w w:val="105"/>
          <w:sz w:val="20"/>
        </w:rPr>
        <w:t> </w:t>
      </w:r>
      <w:r>
        <w:rPr>
          <w:color w:val="181818"/>
          <w:w w:val="105"/>
          <w:sz w:val="20"/>
        </w:rPr>
        <w:t>Analyst</w:t>
      </w:r>
    </w:p>
    <w:p>
      <w:pPr>
        <w:spacing w:before="29"/>
        <w:ind w:left="265" w:right="0" w:firstLine="0"/>
        <w:jc w:val="lef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color w:val="181818"/>
          <w:w w:val="110"/>
          <w:sz w:val="20"/>
        </w:rPr>
        <w:t>2015</w:t>
      </w:r>
      <w:r>
        <w:rPr>
          <w:rFonts w:ascii="Century Gothic" w:hAnsi="Century Gothic"/>
          <w:i/>
          <w:color w:val="181818"/>
          <w:spacing w:val="-9"/>
          <w:w w:val="110"/>
          <w:sz w:val="20"/>
        </w:rPr>
        <w:t> </w:t>
      </w:r>
      <w:r>
        <w:rPr>
          <w:rFonts w:ascii="Century Gothic" w:hAnsi="Century Gothic"/>
          <w:i/>
          <w:color w:val="181818"/>
          <w:w w:val="110"/>
          <w:sz w:val="20"/>
        </w:rPr>
        <w:t>–</w:t>
      </w:r>
      <w:r>
        <w:rPr>
          <w:rFonts w:ascii="Century Gothic" w:hAnsi="Century Gothic"/>
          <w:i/>
          <w:color w:val="181818"/>
          <w:spacing w:val="-9"/>
          <w:w w:val="110"/>
          <w:sz w:val="20"/>
        </w:rPr>
        <w:t> </w:t>
      </w:r>
      <w:r>
        <w:rPr>
          <w:rFonts w:ascii="Century Gothic" w:hAnsi="Century Gothic"/>
          <w:i/>
          <w:color w:val="181818"/>
          <w:w w:val="110"/>
          <w:sz w:val="20"/>
        </w:rPr>
        <w:t>2020</w:t>
      </w:r>
    </w:p>
    <w:p>
      <w:pPr>
        <w:pStyle w:val="BodyText"/>
        <w:spacing w:line="243" w:lineRule="exact" w:before="49"/>
        <w:ind w:left="265"/>
      </w:pPr>
      <w:r>
        <w:rPr>
          <w:color w:val="181818"/>
        </w:rPr>
        <w:t>Key</w:t>
      </w:r>
      <w:r>
        <w:rPr>
          <w:color w:val="181818"/>
          <w:spacing w:val="-10"/>
        </w:rPr>
        <w:t> </w:t>
      </w:r>
      <w:r>
        <w:rPr>
          <w:color w:val="181818"/>
        </w:rPr>
        <w:t>responsibilities:</w:t>
      </w:r>
    </w:p>
    <w:p>
      <w:pPr>
        <w:pStyle w:val="BodyText"/>
        <w:spacing w:line="235" w:lineRule="auto"/>
        <w:ind w:left="537" w:right="362"/>
      </w:pPr>
      <w:r>
        <w:rPr>
          <w:color w:val="181818"/>
          <w:w w:val="105"/>
        </w:rPr>
        <w:t>Looked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at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financial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performance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identified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trends</w:t>
      </w:r>
      <w:r>
        <w:rPr>
          <w:color w:val="181818"/>
          <w:spacing w:val="-50"/>
          <w:w w:val="105"/>
        </w:rPr>
        <w:t> </w:t>
      </w:r>
      <w:r>
        <w:rPr>
          <w:color w:val="181818"/>
        </w:rPr>
        <w:t>Explored</w:t>
      </w:r>
      <w:r>
        <w:rPr>
          <w:color w:val="181818"/>
          <w:spacing w:val="-6"/>
        </w:rPr>
        <w:t> </w:t>
      </w:r>
      <w:r>
        <w:rPr>
          <w:color w:val="181818"/>
        </w:rPr>
        <w:t>various</w:t>
      </w:r>
      <w:r>
        <w:rPr>
          <w:color w:val="181818"/>
          <w:spacing w:val="-5"/>
        </w:rPr>
        <w:t> </w:t>
      </w:r>
      <w:r>
        <w:rPr>
          <w:color w:val="181818"/>
        </w:rPr>
        <w:t>investment</w:t>
      </w:r>
      <w:r>
        <w:rPr>
          <w:color w:val="181818"/>
          <w:spacing w:val="-6"/>
        </w:rPr>
        <w:t> </w:t>
      </w:r>
      <w:r>
        <w:rPr>
          <w:color w:val="181818"/>
        </w:rPr>
        <w:t>opportunities</w:t>
      </w:r>
    </w:p>
    <w:p>
      <w:pPr>
        <w:spacing w:after="0" w:line="235" w:lineRule="auto"/>
        <w:sectPr>
          <w:type w:val="continuous"/>
          <w:pgSz w:w="11900" w:h="16850"/>
          <w:pgMar w:top="1060" w:bottom="0" w:left="520" w:right="460"/>
          <w:cols w:num="2" w:equalWidth="0">
            <w:col w:w="3653" w:space="1467"/>
            <w:col w:w="5800"/>
          </w:cols>
        </w:sectPr>
      </w:pPr>
    </w:p>
    <w:p>
      <w:pPr>
        <w:pStyle w:val="BodyText"/>
        <w:spacing w:before="1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50"/>
          <w:pgMar w:top="1060" w:bottom="0" w:left="520" w:right="460"/>
        </w:sectPr>
      </w:pPr>
    </w:p>
    <w:p>
      <w:pPr>
        <w:pStyle w:val="Heading3"/>
        <w:tabs>
          <w:tab w:pos="496" w:val="left" w:leader="none"/>
        </w:tabs>
        <w:spacing w:line="264" w:lineRule="auto" w:before="186"/>
        <w:ind w:left="103" w:right="38"/>
      </w:pPr>
      <w:r>
        <w:rPr>
          <w:i/>
          <w:color w:val="FFFAEF"/>
          <w:w w:val="105"/>
        </w:rPr>
        <w:t>M:</w:t>
      </w:r>
      <w:r>
        <w:rPr>
          <w:i/>
          <w:color w:val="FFFAEF"/>
          <w:spacing w:val="38"/>
          <w:w w:val="105"/>
        </w:rPr>
        <w:t> </w:t>
      </w:r>
      <w:hyperlink r:id="rId5">
        <w:r>
          <w:rPr>
            <w:i/>
            <w:color w:val="FFFAEF"/>
            <w:w w:val="105"/>
          </w:rPr>
          <w:t>hello@reallygreatsite.com</w:t>
        </w:r>
      </w:hyperlink>
      <w:r>
        <w:rPr>
          <w:i/>
          <w:color w:val="FFFAEF"/>
          <w:spacing w:val="-56"/>
          <w:w w:val="105"/>
        </w:rPr>
        <w:t> </w:t>
      </w:r>
      <w:r>
        <w:rPr>
          <w:color w:val="FFFAEF"/>
          <w:spacing w:val="-1"/>
          <w:w w:val="100"/>
        </w:rPr>
        <w:t>P</w:t>
      </w:r>
      <w:r>
        <w:rPr>
          <w:color w:val="FFFAEF"/>
          <w:w w:val="88"/>
        </w:rPr>
        <w:t>:</w:t>
      </w:r>
      <w:r>
        <w:rPr>
          <w:color w:val="FFFAEF"/>
        </w:rPr>
        <w:tab/>
      </w:r>
      <w:r>
        <w:rPr>
          <w:color w:val="FFFAEF"/>
          <w:spacing w:val="-1"/>
          <w:w w:val="117"/>
        </w:rPr>
        <w:t>+</w:t>
      </w:r>
      <w:r>
        <w:rPr>
          <w:color w:val="FFFAEF"/>
          <w:spacing w:val="-1"/>
          <w:w w:val="63"/>
        </w:rPr>
        <w:t>1</w:t>
      </w:r>
      <w:r>
        <w:rPr>
          <w:color w:val="FFFAEF"/>
          <w:spacing w:val="-1"/>
          <w:w w:val="103"/>
        </w:rPr>
        <w:t>2</w:t>
      </w:r>
      <w:r>
        <w:rPr>
          <w:color w:val="FFFAEF"/>
          <w:spacing w:val="-1"/>
          <w:w w:val="107"/>
        </w:rPr>
        <w:t>3</w:t>
      </w:r>
      <w:r>
        <w:rPr>
          <w:color w:val="FFFAEF"/>
          <w:spacing w:val="-1"/>
          <w:w w:val="175"/>
        </w:rPr>
        <w:t>-</w:t>
      </w:r>
      <w:r>
        <w:rPr>
          <w:color w:val="FFFAEF"/>
          <w:spacing w:val="-1"/>
          <w:w w:val="116"/>
        </w:rPr>
        <w:t>4</w:t>
      </w:r>
      <w:r>
        <w:rPr>
          <w:color w:val="FFFAEF"/>
          <w:spacing w:val="-1"/>
          <w:w w:val="115"/>
        </w:rPr>
        <w:t>5</w:t>
      </w:r>
      <w:r>
        <w:rPr>
          <w:color w:val="FFFAEF"/>
          <w:spacing w:val="-1"/>
          <w:w w:val="115"/>
        </w:rPr>
        <w:t>6</w:t>
      </w:r>
      <w:r>
        <w:rPr>
          <w:color w:val="FFFAEF"/>
          <w:spacing w:val="-1"/>
          <w:w w:val="175"/>
        </w:rPr>
        <w:t>-</w:t>
      </w:r>
      <w:r>
        <w:rPr>
          <w:color w:val="FFFAEF"/>
          <w:spacing w:val="-1"/>
          <w:w w:val="100"/>
        </w:rPr>
        <w:t>7</w:t>
      </w:r>
      <w:r>
        <w:rPr>
          <w:color w:val="FFFAEF"/>
          <w:spacing w:val="-1"/>
          <w:w w:val="114"/>
        </w:rPr>
        <w:t>8</w:t>
      </w:r>
      <w:r>
        <w:rPr>
          <w:color w:val="FFFAEF"/>
          <w:spacing w:val="-1"/>
          <w:w w:val="114"/>
        </w:rPr>
        <w:t>9</w:t>
      </w:r>
      <w:r>
        <w:rPr>
          <w:color w:val="FFFAEF"/>
          <w:w w:val="115"/>
        </w:rPr>
        <w:t>0</w:t>
      </w:r>
    </w:p>
    <w:p>
      <w:pPr>
        <w:tabs>
          <w:tab w:pos="496" w:val="left" w:leader="none"/>
        </w:tabs>
        <w:spacing w:before="0"/>
        <w:ind w:left="103" w:right="0" w:firstLine="0"/>
        <w:jc w:val="left"/>
        <w:rPr>
          <w:rFonts w:ascii="Century Gothic"/>
          <w:i/>
          <w:sz w:val="20"/>
        </w:rPr>
      </w:pPr>
      <w:r>
        <w:rPr>
          <w:rFonts w:ascii="Century Gothic"/>
          <w:i/>
          <w:color w:val="FFFAEF"/>
          <w:w w:val="105"/>
          <w:sz w:val="20"/>
        </w:rPr>
        <w:t>A:</w:t>
        <w:tab/>
      </w:r>
      <w:r>
        <w:rPr>
          <w:rFonts w:ascii="Century Gothic"/>
          <w:i/>
          <w:color w:val="FFFAEF"/>
          <w:sz w:val="20"/>
        </w:rPr>
        <w:t>123</w:t>
      </w:r>
      <w:r>
        <w:rPr>
          <w:rFonts w:ascii="Century Gothic"/>
          <w:i/>
          <w:color w:val="FFFAEF"/>
          <w:spacing w:val="6"/>
          <w:sz w:val="20"/>
        </w:rPr>
        <w:t> </w:t>
      </w:r>
      <w:r>
        <w:rPr>
          <w:rFonts w:ascii="Century Gothic"/>
          <w:i/>
          <w:color w:val="FFFAEF"/>
          <w:sz w:val="20"/>
        </w:rPr>
        <w:t>Anywhere</w:t>
      </w:r>
      <w:r>
        <w:rPr>
          <w:rFonts w:ascii="Century Gothic"/>
          <w:i/>
          <w:color w:val="FFFAEF"/>
          <w:spacing w:val="6"/>
          <w:sz w:val="20"/>
        </w:rPr>
        <w:t> </w:t>
      </w:r>
      <w:r>
        <w:rPr>
          <w:rFonts w:ascii="Century Gothic"/>
          <w:i/>
          <w:color w:val="FFFAEF"/>
          <w:sz w:val="20"/>
        </w:rPr>
        <w:t>St.,</w:t>
      </w:r>
      <w:r>
        <w:rPr>
          <w:rFonts w:ascii="Century Gothic"/>
          <w:i/>
          <w:color w:val="FFFAEF"/>
          <w:spacing w:val="6"/>
          <w:sz w:val="20"/>
        </w:rPr>
        <w:t> </w:t>
      </w:r>
      <w:r>
        <w:rPr>
          <w:rFonts w:ascii="Century Gothic"/>
          <w:i/>
          <w:color w:val="FFFAEF"/>
          <w:sz w:val="20"/>
        </w:rPr>
        <w:t>Any</w:t>
      </w:r>
      <w:r>
        <w:rPr>
          <w:rFonts w:ascii="Century Gothic"/>
          <w:i/>
          <w:color w:val="FFFAEF"/>
          <w:spacing w:val="6"/>
          <w:sz w:val="20"/>
        </w:rPr>
        <w:t> </w:t>
      </w:r>
      <w:r>
        <w:rPr>
          <w:rFonts w:ascii="Century Gothic"/>
          <w:i/>
          <w:color w:val="FFFAEF"/>
          <w:sz w:val="20"/>
        </w:rPr>
        <w:t>City</w:t>
      </w:r>
    </w:p>
    <w:p>
      <w:pPr>
        <w:spacing w:before="90"/>
        <w:ind w:left="103" w:right="0" w:firstLine="0"/>
        <w:jc w:val="left"/>
        <w:rPr>
          <w:sz w:val="20"/>
        </w:rPr>
      </w:pPr>
      <w:r>
        <w:rPr/>
        <w:br w:type="column"/>
      </w:r>
      <w:r>
        <w:rPr>
          <w:color w:val="181818"/>
          <w:sz w:val="20"/>
        </w:rPr>
        <w:t>Timmerman</w:t>
      </w:r>
      <w:r>
        <w:rPr>
          <w:color w:val="181818"/>
          <w:spacing w:val="24"/>
          <w:sz w:val="20"/>
        </w:rPr>
        <w:t> </w:t>
      </w:r>
      <w:r>
        <w:rPr>
          <w:color w:val="181818"/>
          <w:sz w:val="20"/>
        </w:rPr>
        <w:t>Industries</w:t>
      </w:r>
      <w:r>
        <w:rPr>
          <w:color w:val="181818"/>
          <w:spacing w:val="24"/>
          <w:sz w:val="20"/>
        </w:rPr>
        <w:t> </w:t>
      </w:r>
      <w:r>
        <w:rPr>
          <w:color w:val="181818"/>
          <w:sz w:val="20"/>
        </w:rPr>
        <w:t>|</w:t>
      </w:r>
      <w:r>
        <w:rPr>
          <w:color w:val="181818"/>
          <w:spacing w:val="25"/>
          <w:sz w:val="20"/>
        </w:rPr>
        <w:t> </w:t>
      </w:r>
      <w:r>
        <w:rPr>
          <w:color w:val="181818"/>
          <w:sz w:val="20"/>
        </w:rPr>
        <w:t>Financial</w:t>
      </w:r>
      <w:r>
        <w:rPr>
          <w:color w:val="181818"/>
          <w:spacing w:val="24"/>
          <w:sz w:val="20"/>
        </w:rPr>
        <w:t> </w:t>
      </w:r>
      <w:r>
        <w:rPr>
          <w:color w:val="181818"/>
          <w:sz w:val="20"/>
        </w:rPr>
        <w:t>Analyst</w:t>
      </w:r>
      <w:r>
        <w:rPr>
          <w:color w:val="181818"/>
          <w:spacing w:val="25"/>
          <w:sz w:val="20"/>
        </w:rPr>
        <w:t> </w:t>
      </w:r>
      <w:r>
        <w:rPr>
          <w:color w:val="181818"/>
          <w:sz w:val="20"/>
        </w:rPr>
        <w:t>Intern</w:t>
      </w:r>
    </w:p>
    <w:p>
      <w:pPr>
        <w:spacing w:before="29"/>
        <w:ind w:left="103" w:right="0" w:firstLine="0"/>
        <w:jc w:val="lef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color w:val="181818"/>
          <w:w w:val="105"/>
          <w:sz w:val="20"/>
        </w:rPr>
        <w:t>2012</w:t>
      </w:r>
      <w:r>
        <w:rPr>
          <w:rFonts w:ascii="Century Gothic" w:hAnsi="Century Gothic"/>
          <w:i/>
          <w:color w:val="181818"/>
          <w:spacing w:val="-9"/>
          <w:w w:val="105"/>
          <w:sz w:val="20"/>
        </w:rPr>
        <w:t> </w:t>
      </w:r>
      <w:r>
        <w:rPr>
          <w:rFonts w:ascii="Century Gothic" w:hAnsi="Century Gothic"/>
          <w:i/>
          <w:color w:val="181818"/>
          <w:w w:val="105"/>
          <w:sz w:val="20"/>
        </w:rPr>
        <w:t>–</w:t>
      </w:r>
      <w:r>
        <w:rPr>
          <w:rFonts w:ascii="Century Gothic" w:hAnsi="Century Gothic"/>
          <w:i/>
          <w:color w:val="181818"/>
          <w:spacing w:val="-9"/>
          <w:w w:val="105"/>
          <w:sz w:val="20"/>
        </w:rPr>
        <w:t> </w:t>
      </w:r>
      <w:r>
        <w:rPr>
          <w:rFonts w:ascii="Century Gothic" w:hAnsi="Century Gothic"/>
          <w:i/>
          <w:color w:val="181818"/>
          <w:w w:val="105"/>
          <w:sz w:val="20"/>
        </w:rPr>
        <w:t>2015</w:t>
      </w:r>
    </w:p>
    <w:p>
      <w:pPr>
        <w:pStyle w:val="BodyText"/>
        <w:spacing w:line="243" w:lineRule="exact" w:before="49"/>
        <w:ind w:left="103"/>
      </w:pPr>
      <w:r>
        <w:rPr>
          <w:color w:val="181818"/>
        </w:rPr>
        <w:t>Key</w:t>
      </w:r>
      <w:r>
        <w:rPr>
          <w:color w:val="181818"/>
          <w:spacing w:val="-10"/>
        </w:rPr>
        <w:t> </w:t>
      </w:r>
      <w:r>
        <w:rPr>
          <w:color w:val="181818"/>
        </w:rPr>
        <w:t>responsibilities:</w:t>
      </w:r>
    </w:p>
    <w:p>
      <w:pPr>
        <w:pStyle w:val="BodyText"/>
        <w:spacing w:line="240" w:lineRule="exact"/>
        <w:ind w:left="375"/>
      </w:pPr>
      <w:r>
        <w:rPr>
          <w:color w:val="181818"/>
          <w:w w:val="105"/>
        </w:rPr>
        <w:t>Analyzed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financial data</w:t>
      </w:r>
    </w:p>
    <w:p>
      <w:pPr>
        <w:pStyle w:val="BodyText"/>
        <w:spacing w:line="231" w:lineRule="exact"/>
        <w:ind w:left="375"/>
      </w:pPr>
      <w:r>
        <w:rPr>
          <w:color w:val="181818"/>
          <w:w w:val="105"/>
        </w:rPr>
        <w:t>Observed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financial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performance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identified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trends</w:t>
      </w:r>
    </w:p>
    <w:p>
      <w:pPr>
        <w:spacing w:after="0" w:line="231" w:lineRule="exact"/>
        <w:sectPr>
          <w:type w:val="continuous"/>
          <w:pgSz w:w="11900" w:h="16850"/>
          <w:pgMar w:top="1060" w:bottom="0" w:left="520" w:right="460"/>
          <w:cols w:num="2" w:equalWidth="0">
            <w:col w:w="3190" w:space="2091"/>
            <w:col w:w="5639"/>
          </w:cols>
        </w:sectPr>
      </w:pPr>
    </w:p>
    <w:p>
      <w:pPr>
        <w:pStyle w:val="Heading1"/>
        <w:spacing w:before="31"/>
      </w:pPr>
      <w:r>
        <w:rPr>
          <w:color w:val="181818"/>
        </w:rPr>
        <w:t>ACHIEVEMENTS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Heading2"/>
        <w:jc w:val="both"/>
      </w:pPr>
      <w:r>
        <w:rPr>
          <w:color w:val="FFFAEF"/>
        </w:rPr>
        <w:t>2013</w:t>
      </w:r>
      <w:r>
        <w:rPr>
          <w:color w:val="FFFAEF"/>
          <w:spacing w:val="-6"/>
        </w:rPr>
        <w:t> </w:t>
      </w:r>
      <w:r>
        <w:rPr>
          <w:color w:val="FFFAEF"/>
        </w:rPr>
        <w:t>–</w:t>
      </w:r>
      <w:r>
        <w:rPr>
          <w:color w:val="FFFAEF"/>
          <w:spacing w:val="-5"/>
        </w:rPr>
        <w:t> </w:t>
      </w:r>
      <w:r>
        <w:rPr>
          <w:color w:val="FFFAEF"/>
        </w:rPr>
        <w:t>2015</w:t>
      </w:r>
    </w:p>
    <w:p>
      <w:pPr>
        <w:pStyle w:val="Heading3"/>
        <w:spacing w:line="249" w:lineRule="auto" w:before="74"/>
        <w:ind w:right="38"/>
        <w:jc w:val="both"/>
      </w:pPr>
      <w:r>
        <w:rPr>
          <w:i/>
          <w:color w:val="FFFAEF"/>
        </w:rPr>
        <w:t>Reduced the production cost</w:t>
      </w:r>
      <w:r>
        <w:rPr>
          <w:i/>
          <w:color w:val="FFFAEF"/>
          <w:spacing w:val="1"/>
        </w:rPr>
        <w:t> </w:t>
      </w:r>
      <w:r>
        <w:rPr>
          <w:color w:val="FFFAEF"/>
          <w:w w:val="105"/>
        </w:rPr>
        <w:t>by 20% in the second year of</w:t>
      </w:r>
      <w:r>
        <w:rPr>
          <w:color w:val="FFFAEF"/>
          <w:spacing w:val="-56"/>
          <w:w w:val="105"/>
        </w:rPr>
        <w:t> </w:t>
      </w:r>
      <w:r>
        <w:rPr>
          <w:color w:val="FFFAEF"/>
          <w:w w:val="105"/>
        </w:rPr>
        <w:t>internship</w:t>
      </w:r>
    </w:p>
    <w:p>
      <w:pPr>
        <w:pStyle w:val="BodyText"/>
        <w:spacing w:line="235" w:lineRule="auto" w:before="9"/>
        <w:ind w:left="930"/>
      </w:pPr>
      <w:r>
        <w:rPr/>
        <w:br w:type="column"/>
      </w:r>
      <w:r>
        <w:rPr>
          <w:color w:val="181818"/>
          <w:w w:val="105"/>
        </w:rPr>
        <w:t>Prepared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reports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on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above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information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reported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50"/>
          <w:w w:val="105"/>
        </w:rPr>
        <w:t> </w:t>
      </w:r>
      <w:r>
        <w:rPr>
          <w:color w:val="181818"/>
          <w:w w:val="105"/>
        </w:rPr>
        <w:t>insights</w:t>
      </w:r>
    </w:p>
    <w:p>
      <w:pPr>
        <w:pStyle w:val="BodyText"/>
        <w:spacing w:before="12"/>
        <w:rPr>
          <w:sz w:val="30"/>
        </w:rPr>
      </w:pPr>
    </w:p>
    <w:p>
      <w:pPr>
        <w:pStyle w:val="Heading1"/>
      </w:pPr>
      <w:r>
        <w:rPr>
          <w:color w:val="FFFAEF"/>
          <w:w w:val="90"/>
        </w:rPr>
        <w:t>TOP</w:t>
      </w:r>
      <w:r>
        <w:rPr>
          <w:color w:val="FFFAEF"/>
          <w:spacing w:val="3"/>
          <w:w w:val="90"/>
        </w:rPr>
        <w:t> </w:t>
      </w:r>
      <w:r>
        <w:rPr>
          <w:color w:val="FFFAEF"/>
          <w:w w:val="90"/>
        </w:rPr>
        <w:t>SKILLS</w:t>
      </w:r>
    </w:p>
    <w:p>
      <w:pPr>
        <w:tabs>
          <w:tab w:pos="4500" w:val="left" w:leader="none"/>
        </w:tabs>
        <w:spacing w:before="300"/>
        <w:ind w:left="659" w:right="0" w:firstLine="0"/>
        <w:jc w:val="left"/>
        <w:rPr>
          <w:sz w:val="20"/>
        </w:rPr>
      </w:pPr>
      <w:r>
        <w:rPr>
          <w:color w:val="181818"/>
          <w:sz w:val="20"/>
        </w:rPr>
        <w:t>Hard</w:t>
      </w:r>
      <w:r>
        <w:rPr>
          <w:color w:val="181818"/>
          <w:spacing w:val="-9"/>
          <w:sz w:val="20"/>
        </w:rPr>
        <w:t> </w:t>
      </w:r>
      <w:r>
        <w:rPr>
          <w:color w:val="181818"/>
          <w:sz w:val="20"/>
        </w:rPr>
        <w:t>Skills</w:t>
        <w:tab/>
        <w:t>Soft</w:t>
      </w:r>
      <w:r>
        <w:rPr>
          <w:color w:val="181818"/>
          <w:spacing w:val="-11"/>
          <w:sz w:val="20"/>
        </w:rPr>
        <w:t> </w:t>
      </w:r>
      <w:r>
        <w:rPr>
          <w:color w:val="181818"/>
          <w:sz w:val="20"/>
        </w:rPr>
        <w:t>Skills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060" w:bottom="0" w:left="520" w:right="460"/>
          <w:cols w:num="2" w:equalWidth="0">
            <w:col w:w="3474" w:space="1252"/>
            <w:col w:w="6194"/>
          </w:cols>
        </w:sectPr>
      </w:pPr>
    </w:p>
    <w:p>
      <w:pPr>
        <w:spacing w:before="248"/>
        <w:ind w:left="496" w:right="0" w:firstLine="0"/>
        <w:jc w:val="left"/>
        <w:rPr>
          <w:rFonts w:ascii="Arial" w:hAnsi="Arial"/>
          <w:b/>
          <w:sz w:val="20"/>
        </w:rPr>
      </w:pPr>
      <w:r>
        <w:rPr/>
        <w:pict>
          <v:rect style="position:absolute;margin-left:0pt;margin-top:261.454987pt;width:594.984146pt;height:580.065411pt;mso-position-horizontal-relative:page;mso-position-vertical-relative:page;z-index:-15792128" filled="true" fillcolor="#ebebeb" stroked="false">
            <v:fill type="solid"/>
            <w10:wrap type="none"/>
          </v:rect>
        </w:pict>
      </w:r>
      <w:r>
        <w:rPr/>
        <w:pict>
          <v:group style="position:absolute;margin-left:.0pt;margin-top:.000026pt;width:595pt;height:841.55pt;mso-position-horizontal-relative:page;mso-position-vertical-relative:page;z-index:-15791616" coordorigin="0,0" coordsize="11900,16831">
            <v:shape style="position:absolute;left:0;top:0;width:11900;height:16831" coordorigin="0,0" coordsize="11900,16831" path="m7554,16823l7552,16784,7547,16746,7539,16709,7529,16674,7528,16673,7528,16672,7528,16671,7499,16608,7462,16550,7416,16498,7362,16454,7300,16417,7232,16390,7158,16372,7078,16365,0,16365,0,16830,7553,16830,7554,16823xm11899,0l0,0,0,5229,11899,5229,11899,0xe" filled="true" fillcolor="#d9d9d9" stroked="false">
              <v:path arrowok="t"/>
              <v:fill type="solid"/>
            </v:shape>
            <v:shape style="position:absolute;left:341;top:314;width:4484;height:16516" coordorigin="341,315" coordsize="4484,16516" path="m2581,315l2658,316,2736,320,2813,328,2889,337,2965,350,3040,364,3115,381,3188,400,3259,420,3329,443,3398,468,3467,496,3534,526,3600,559,3665,593,3728,629,3791,668,3851,708,3911,750,3969,795,4025,841,4080,889,4133,938,4185,990,4235,1043,4283,1098,4330,1154,4374,1213,4417,1272,4458,1333,4497,1396,4534,1460,4569,1526,4602,1593,4633,1661,4662,1731,4688,1802,4713,1874,4735,1947,4755,2021,4772,2097,4787,2173,4799,2251,4809,2329,4817,2409,4822,2489,4824,2570,4824,16830,341,16830,341,2559,343,2479,348,2400,356,2322,366,2244,379,2168,394,2092,411,2017,431,1944,454,1871,478,1800,505,1730,534,1661,565,1593,598,1527,634,1461,671,1398,710,1335,752,1274,795,1215,840,1157,886,1100,935,1045,985,992,1036,940,1090,891,1144,843,1201,796,1259,752,1318,709,1378,668,1440,630,1503,593,1568,558,1633,526,1700,495,1767,467,1836,440,1841,438,1846,438,1851,436,1927,411,2005,389,2084,370,2165,353,2246,340,2329,329,2412,321,2496,316,2581,315xe" filled="true" fillcolor="#323232" stroked="false">
              <v:path arrowok="t"/>
              <v:fill type="solid"/>
            </v:shape>
            <v:shape style="position:absolute;left:338;top:5446;width:2541;height:546" coordorigin="339,5447" coordsize="2541,546" path="m2879,5720l2870,5789,2834,5870,2792,5920,2738,5958,2674,5983,2603,5993,339,5993,339,5447,2605,5447,2691,5461,2766,5499,2825,5557,2864,5629,2864,5630,2865,5631,2871,5652,2876,5674,2878,5696,2879,5720xe" filled="true" fillcolor="#d9d9d9" stroked="false">
              <v:path arrowok="t"/>
              <v:fill type="solid"/>
            </v:shape>
            <v:shape style="position:absolute;left:4716;top:5446;width:5363;height:8777" coordorigin="4716,5447" coordsize="5363,8777" path="m7667,13951l7666,13927,7663,13905,7658,13883,7652,13862,7652,13861,7652,13860,7651,13860,7612,13788,7553,13730,7478,13692,7391,13678,4716,13678,4716,14224,7389,14224,7461,14214,7525,14189,7579,14151,7622,14101,7651,14042,7657,14020,7662,13997,7665,13974,7667,13951xm10079,5719l10078,5696,10075,5674,10071,5652,10064,5631,10064,5630,10064,5629,10034,5570,9991,5520,9936,5482,9870,5456,9796,5447,4716,5447,4716,5993,9792,5993,9869,5983,9935,5958,9991,5920,10034,5870,10063,5810,10070,5789,10075,5766,10078,5743,10079,5719xe" filled="true" fillcolor="#323232" stroked="false">
              <v:path arrowok="t"/>
              <v:fill type="solid"/>
            </v:shape>
            <v:shape style="position:absolute;left:338;top:10741;width:3117;height:2548" coordorigin="339,10742" coordsize="3117,2548" path="m2879,11015l2878,10991,2876,10969,2871,10947,2865,10926,2864,10925,2864,10924,2864,10924,2825,10852,2766,10794,2691,10756,2605,10742,339,10742,339,11288,2603,11288,2674,11278,2738,11253,2792,11215,2834,11165,2864,11106,2870,11084,2875,11061,2878,11038,2879,11015xm3455,13017l3454,12994,3451,12971,3446,12949,3440,12928,3440,12927,3440,12927,3410,12867,3367,12818,3313,12779,3250,12754,3179,12744,339,12744,339,13290,3176,13290,3249,13280,3313,13255,3367,13217,3410,13167,3439,13108,3446,13086,3451,13064,3454,13040,3455,13017xe" filled="true" fillcolor="#d9d9d9" stroked="false">
              <v:path arrowok="t"/>
              <v:fill type="solid"/>
            </v:shape>
            <v:shape style="position:absolute;left:7395;top:0;width:4505;height:769" coordorigin="7395,0" coordsize="4505,769" path="m7395,0l11899,0,11899,769,8163,769,8086,764,8012,752,7940,734,7871,709,7805,678,7743,641,7685,599,7632,552,7582,500,7538,445,7499,385,7466,322,7438,256,7437,254,7437,252,7437,251,7419,191,7406,129,7398,65,7395,0xe" filled="true" fillcolor="#323232" stroked="false">
              <v:path arrowok="t"/>
              <v:fill type="solid"/>
            </v:shape>
            <v:shape style="position:absolute;left:649;top:679;width:3864;height:3864" type="#_x0000_t75" stroked="false">
              <v:imagedata r:id="rId6" o:title=""/>
            </v:shape>
            <v:line style="position:absolute" from="5492,2680" to="9298,2680" stroked="true" strokeweight=".74935pt" strokecolor="#181818">
              <v:stroke dashstyle="solid"/>
            </v:line>
            <v:shape style="position:absolute;left:623;top:6400;width:163;height:163" type="#_x0000_t75" stroked="false">
              <v:imagedata r:id="rId7" o:title=""/>
            </v:shape>
            <v:shape style="position:absolute;left:623;top:13618;width:163;height:163" type="#_x0000_t75" stroked="false">
              <v:imagedata r:id="rId8" o:title=""/>
            </v:shape>
            <v:shape style="position:absolute;left:623;top:14994;width:163;height:163" type="#_x0000_t75" stroked="false">
              <v:imagedata r:id="rId7" o:title=""/>
            </v:shape>
            <v:shape style="position:absolute;left:623;top:7479;width:163;height:163" type="#_x0000_t75" stroked="false">
              <v:imagedata r:id="rId7" o:title=""/>
            </v:shape>
            <v:shape style="position:absolute;left:623;top:9019;width:163;height:163" type="#_x0000_t75" stroked="false">
              <v:imagedata r:id="rId8" o:title=""/>
            </v:shape>
            <v:shape style="position:absolute;left:5512;top:6400;width:163;height:163" type="#_x0000_t75" stroked="false">
              <v:imagedata r:id="rId9" o:title=""/>
            </v:shape>
            <v:shape style="position:absolute;left:5971;top:7295;width:54;height:1493" coordorigin="5972,7296" coordsize="54,1493" path="m6025,8757l6024,8754,6022,8748,6020,8745,6015,8740,6012,8738,6005,8735,6002,8734,5995,8734,5992,8735,5985,8738,5982,8740,5977,8745,5975,8748,5972,8754,5972,8757,5972,8765,5972,8768,5975,8774,5977,8777,5982,8782,5985,8784,5992,8787,5995,8788,6002,8788,6005,8787,6012,8784,6015,8782,6020,8777,6022,8774,6024,8768,6025,8765,6025,8761,6025,8757xm6025,8278l6024,8274,6022,8268,6020,8265,6015,8260,6012,8258,6005,8255,6002,8255,5995,8255,5992,8255,5985,8258,5982,8260,5977,8265,5975,8268,5972,8274,5972,8278,5972,8285,5972,8288,5975,8295,5977,8298,5982,8303,5985,8305,5992,8307,5995,8308,6002,8308,6005,8307,6012,8305,6015,8303,6020,8298,6022,8295,6024,8288,6025,8285,6025,8281,6025,8278xm6025,7798l6024,7795,6022,7788,6020,7785,6015,7780,6012,7779,6005,7776,6002,7775,5995,7775,5992,7776,5985,7779,5982,7780,5977,7785,5975,7788,5972,7795,5972,7798,5972,7805,5972,7809,5975,7815,5977,7818,5982,7823,5985,7825,5992,7828,5995,7828,6002,7828,6005,7828,6012,7825,6015,7823,6020,7818,6022,7815,6024,7809,6025,7805,6025,7802,6025,7798xm6025,7559l6024,7555,6022,7549,6020,7546,6015,7541,6012,7539,6005,7536,6002,7535,5995,7535,5992,7536,5985,7539,5982,7541,5977,7546,5975,7549,5972,7555,5972,7559,5972,7566,5972,7569,5975,7575,5977,7578,5982,7583,5985,7585,5992,7588,5995,7589,6002,7589,6005,7588,6012,7585,6015,7583,6020,7578,6022,7575,6024,7569,6025,7566,6025,7562,6025,7559xm6025,7319l6024,7315,6022,7309,6020,7306,6015,7301,6012,7299,6005,7296,6002,7296,5995,7296,5992,7296,5985,7299,5982,7301,5977,7306,5975,7309,5972,7315,5972,7319,5972,7326,5972,7329,5975,7336,5977,7339,5982,7344,5985,7346,5992,7348,5995,7349,6002,7349,6005,7348,6012,7346,6015,7344,6020,7339,6022,7336,6024,7329,6025,7326,6025,7322,6025,7319xe" filled="true" fillcolor="#181818" stroked="false">
              <v:path arrowok="t"/>
              <v:fill type="solid"/>
            </v:shape>
            <v:shape style="position:absolute;left:5512;top:9689;width:163;height:163" type="#_x0000_t75" stroked="false">
              <v:imagedata r:id="rId10" o:title=""/>
            </v:shape>
            <v:shape style="position:absolute;left:5971;top:10584;width:54;height:294" coordorigin="5972,10585" coordsize="54,294" path="m6025,10847l6024,10844,6022,10838,6020,10835,6015,10830,6012,10828,6005,10825,6002,10824,5995,10824,5992,10825,5985,10828,5982,10830,5977,10835,5975,10838,5972,10844,5972,10847,5972,10855,5972,10858,5975,10864,5977,10867,5982,10872,5985,10874,5992,10877,5995,10878,6002,10878,6005,10877,6012,10874,6015,10872,6020,10867,6022,10864,6024,10858,6025,10855,6025,10851,6025,10847xm6025,10608l6024,10604,6022,10598,6020,10595,6015,10590,6012,10588,6005,10585,6002,10585,5995,10585,5992,10585,5985,10588,5982,10590,5977,10595,5975,10598,5972,10604,5972,10608,5972,10615,5972,10618,5975,10625,5977,10628,5982,10633,5985,10634,5992,10637,5995,10638,6002,10638,6005,10637,6012,10634,6015,10633,6020,10628,6022,10625,6024,10618,6025,10615,6025,10611,6025,10608xe" filled="true" fillcolor="#181818" stroked="false">
              <v:path arrowok="t"/>
              <v:fill type="solid"/>
            </v:shape>
            <v:shape style="position:absolute;left:5512;top:14470;width:163;height:163" type="#_x0000_t75" stroked="false">
              <v:imagedata r:id="rId9" o:title=""/>
            </v:shape>
            <v:shape style="position:absolute;left:9353;top:14470;width:163;height:163" type="#_x0000_t75" stroked="false">
              <v:imagedata r:id="rId9" o:title=""/>
            </v:shape>
            <v:shape style="position:absolute;left:5512;top:11540;width:163;height:163" type="#_x0000_t75" stroked="false">
              <v:imagedata r:id="rId10" o:title=""/>
            </v:shape>
            <v:shape style="position:absolute;left:5971;top:12434;width:3895;height:3259" coordorigin="5972,12435" coordsize="3895,3259" path="m6025,15663l6024,15660,6022,15653,6020,15650,6015,15645,6012,15644,6005,15641,6002,15640,5995,15640,5992,15641,5985,15644,5982,15645,5977,15650,5975,15653,5972,15660,5972,15663,5972,15670,5972,15674,5975,15680,5977,15683,5982,15688,5985,15690,5992,15693,5995,15693,6002,15693,6005,15693,6012,15690,6015,15688,6020,15683,6022,15680,6024,15674,6025,15670,6025,15667,6025,15663xm6025,15463l6024,15460,6022,15454,6020,15451,6015,15446,6012,15444,6005,15441,6002,15440,5995,15440,5992,15441,5985,15444,5982,15446,5977,15451,5975,15454,5972,15460,5972,15463,5972,15471,5972,15474,5975,15480,5977,15483,5982,15488,5985,15490,5992,15493,5995,15494,6002,15494,6005,15493,6012,15490,6015,15488,6020,15483,6022,15480,6024,15474,6025,15471,6025,15467,6025,15463xm6025,15264l6024,15260,6022,15254,6020,15251,6015,15246,6012,15244,6005,15241,6002,15240,5995,15240,5992,15241,5985,15244,5982,15246,5977,15251,5975,15254,5972,15260,5972,15264,5972,15271,5972,15274,5975,15281,5977,15283,5982,15288,5985,15290,5992,15293,5995,15294,6002,15294,6005,15293,6012,15290,6015,15288,6020,15283,6022,15281,6024,15274,6025,15271,6025,15267,6025,15264xm6025,15064l6024,15060,6022,15054,6020,15051,6015,15046,6012,15044,6005,15041,6002,15041,5995,15041,5992,15041,5985,15044,5982,15046,5977,15051,5975,15054,5972,15060,5972,15064,5972,15071,5972,15074,5975,15081,5977,15084,5982,15089,5985,15091,5992,15093,5995,15094,6002,15094,6005,15093,6012,15091,6015,15089,6020,15084,6022,15081,6024,15074,6025,15071,6025,15067,6025,15064xm6025,14864l6024,14861,6022,14854,6020,14851,6015,14846,6012,14844,6005,14842,6002,14841,5995,14841,5992,14842,5985,14844,5982,14846,5977,14851,5975,14854,5972,14861,5972,14864,5972,14871,5972,14874,5975,14881,5977,14884,5982,14889,5985,14891,5992,14893,5995,14894,6002,14894,6005,14893,6012,14891,6015,14889,6020,14884,6022,14881,6024,14874,6025,14871,6025,14867,6025,14864xm6025,12937l6024,12934,6022,12928,6020,12925,6015,12920,6012,12918,6005,12915,6002,12914,5995,12914,5992,12915,5985,12918,5982,12920,5977,12925,5975,12928,5972,12934,5972,12937,5972,12945,5972,12948,5975,12954,5977,12957,5982,12962,5985,12964,5992,12967,5995,12968,6002,12968,6005,12967,6012,12964,6015,12962,6020,12957,6022,12954,6024,12948,6025,12945,6025,12941,6025,12937xm6025,12698l6024,12694,6022,12688,6020,12685,6015,12680,6012,12678,6005,12675,6002,12675,5995,12675,5992,12675,5985,12678,5982,12680,5977,12685,5975,12688,5972,12694,5972,12698,5972,12705,5972,12708,5975,12715,5977,12718,5982,12723,5985,12724,5992,12727,5995,12728,6002,12728,6005,12727,6012,12724,6015,12723,6020,12718,6022,12715,6024,12708,6025,12705,6025,12701,6025,12698xm6025,12458l6024,12454,6022,12448,6020,12445,6015,12440,6012,12438,6005,12435,6002,12435,5995,12435,5992,12435,5985,12438,5982,12440,5977,12445,5975,12448,5972,12454,5972,12458,5972,12465,5972,12468,5975,12475,5977,12478,5982,12483,5985,12485,5992,12487,5995,12488,6002,12488,6005,12487,6012,12485,6015,12483,6020,12478,6022,12475,6024,12468,6025,12465,6025,12461,6025,12458xm9867,15463l9866,15460,9863,15454,9861,15451,9856,15446,9854,15444,9847,15441,9844,15440,9837,15440,9833,15441,9827,15444,9824,15446,9819,15451,9817,15454,9814,15460,9813,15463,9813,15471,9814,15474,9817,15480,9819,15483,9824,15488,9827,15490,9833,15493,9837,15494,9844,15494,9847,15493,9854,15490,9856,15488,9861,15483,9863,15480,9866,15474,9867,15471,9867,15467,9867,15463xm9867,15264l9866,15260,9863,15254,9861,15251,9856,15246,9854,15244,9847,15241,9844,15240,9837,15240,9833,15241,9827,15244,9824,15246,9819,15251,9817,15254,9814,15260,9813,15264,9813,15271,9814,15274,9817,15281,9819,15283,9824,15288,9827,15290,9833,15293,9837,15294,9844,15294,9847,15293,9854,15290,9856,15288,9861,15283,9863,15281,9866,15274,9867,15271,9867,15267,9867,15264xm9867,15064l9866,15060,9863,15054,9861,15051,9856,15046,9854,15044,9847,15041,9844,15041,9837,15041,9833,15041,9827,15044,9824,15046,9819,15051,9817,15054,9814,15060,9813,15064,9813,15071,9814,15074,9817,15081,9819,15084,9824,15089,9827,15091,9833,15093,9837,15094,9844,15094,9847,15093,9854,15091,9856,15089,9861,15084,9863,15081,9866,15074,9867,15071,9867,15067,9867,15064xm9867,14864l9866,14861,9863,14854,9861,14851,9856,14846,9854,14844,9847,14842,9844,14841,9837,14841,9833,14842,9827,14844,9824,14846,9819,14851,9817,14854,9814,14861,9813,14864,9813,14871,9814,14874,9817,14881,9819,14884,9824,14889,9827,14891,9833,14893,9837,14894,9844,14894,9847,14893,9854,14891,9856,14889,9861,14884,9863,14881,9866,14874,9867,14871,9867,14867,9867,14864xe" filled="true" fillcolor="#181818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FFFAEF"/>
          <w:w w:val="105"/>
          <w:sz w:val="20"/>
        </w:rPr>
        <w:t>2015</w:t>
      </w:r>
      <w:r>
        <w:rPr>
          <w:rFonts w:ascii="Arial" w:hAnsi="Arial"/>
          <w:b/>
          <w:color w:val="FFFAEF"/>
          <w:spacing w:val="-8"/>
          <w:w w:val="105"/>
          <w:sz w:val="20"/>
        </w:rPr>
        <w:t> </w:t>
      </w:r>
      <w:r>
        <w:rPr>
          <w:rFonts w:ascii="Arial" w:hAnsi="Arial"/>
          <w:b/>
          <w:color w:val="FFFAEF"/>
          <w:w w:val="105"/>
          <w:sz w:val="20"/>
        </w:rPr>
        <w:t>–</w:t>
      </w:r>
      <w:r>
        <w:rPr>
          <w:rFonts w:ascii="Arial" w:hAnsi="Arial"/>
          <w:b/>
          <w:color w:val="FFFAEF"/>
          <w:spacing w:val="-7"/>
          <w:w w:val="105"/>
          <w:sz w:val="20"/>
        </w:rPr>
        <w:t> </w:t>
      </w:r>
      <w:r>
        <w:rPr>
          <w:rFonts w:ascii="Arial" w:hAnsi="Arial"/>
          <w:b/>
          <w:color w:val="FFFAEF"/>
          <w:w w:val="105"/>
          <w:sz w:val="20"/>
        </w:rPr>
        <w:t>2020</w:t>
      </w:r>
    </w:p>
    <w:p>
      <w:pPr>
        <w:pStyle w:val="Heading3"/>
        <w:spacing w:line="249" w:lineRule="auto" w:before="74"/>
      </w:pPr>
      <w:r>
        <w:rPr>
          <w:i/>
          <w:color w:val="FFFAEF"/>
        </w:rPr>
        <w:t>Managed</w:t>
      </w:r>
      <w:r>
        <w:rPr>
          <w:i/>
          <w:color w:val="FFFAEF"/>
          <w:spacing w:val="20"/>
        </w:rPr>
        <w:t> </w:t>
      </w:r>
      <w:r>
        <w:rPr>
          <w:i/>
          <w:color w:val="FFFAEF"/>
        </w:rPr>
        <w:t>five</w:t>
      </w:r>
      <w:r>
        <w:rPr>
          <w:i/>
          <w:color w:val="FFFAEF"/>
          <w:spacing w:val="21"/>
        </w:rPr>
        <w:t> </w:t>
      </w:r>
      <w:r>
        <w:rPr>
          <w:i/>
          <w:color w:val="FFFAEF"/>
        </w:rPr>
        <w:t>projects</w:t>
      </w:r>
      <w:r>
        <w:rPr>
          <w:i/>
          <w:color w:val="FFFAEF"/>
          <w:spacing w:val="21"/>
        </w:rPr>
        <w:t> </w:t>
      </w:r>
      <w:r>
        <w:rPr>
          <w:i/>
          <w:color w:val="FFFAEF"/>
        </w:rPr>
        <w:t>worth</w:t>
      </w:r>
      <w:r>
        <w:rPr>
          <w:i/>
          <w:color w:val="FFFAEF"/>
          <w:spacing w:val="-52"/>
        </w:rPr>
        <w:t> </w:t>
      </w:r>
      <w:r>
        <w:rPr>
          <w:color w:val="FFFAEF"/>
          <w:spacing w:val="-1"/>
          <w:w w:val="97"/>
        </w:rPr>
        <w:t>o</w:t>
      </w:r>
      <w:r>
        <w:rPr>
          <w:color w:val="FFFAEF"/>
          <w:spacing w:val="-1"/>
          <w:w w:val="103"/>
        </w:rPr>
        <w:t>v</w:t>
      </w:r>
      <w:r>
        <w:rPr>
          <w:color w:val="FFFAEF"/>
          <w:spacing w:val="-1"/>
          <w:w w:val="94"/>
        </w:rPr>
        <w:t>e</w:t>
      </w:r>
      <w:r>
        <w:rPr>
          <w:color w:val="FFFAEF"/>
          <w:w w:val="127"/>
        </w:rPr>
        <w:t>r</w:t>
      </w:r>
      <w:r>
        <w:rPr>
          <w:color w:val="FFFAEF"/>
          <w:spacing w:val="4"/>
        </w:rPr>
        <w:t> </w:t>
      </w:r>
      <w:r>
        <w:rPr>
          <w:color w:val="FFFAEF"/>
          <w:spacing w:val="-1"/>
          <w:w w:val="117"/>
        </w:rPr>
        <w:t>$</w:t>
      </w:r>
      <w:r>
        <w:rPr>
          <w:color w:val="FFFAEF"/>
          <w:spacing w:val="-1"/>
          <w:w w:val="63"/>
        </w:rPr>
        <w:t>1</w:t>
      </w:r>
      <w:r>
        <w:rPr>
          <w:color w:val="FFFAEF"/>
          <w:spacing w:val="-1"/>
          <w:w w:val="115"/>
        </w:rPr>
        <w:t>00</w:t>
      </w:r>
      <w:r>
        <w:rPr>
          <w:color w:val="FFFAEF"/>
          <w:spacing w:val="-1"/>
          <w:w w:val="110"/>
        </w:rPr>
        <w:t>m</w:t>
      </w:r>
      <w:r>
        <w:rPr>
          <w:color w:val="FFFAEF"/>
          <w:w w:val="131"/>
        </w:rPr>
        <w:t>illi</w:t>
      </w:r>
      <w:r>
        <w:rPr>
          <w:color w:val="FFFAEF"/>
          <w:spacing w:val="-1"/>
          <w:w w:val="97"/>
        </w:rPr>
        <w:t>o</w:t>
      </w:r>
      <w:r>
        <w:rPr>
          <w:color w:val="FFFAEF"/>
          <w:spacing w:val="-1"/>
          <w:w w:val="106"/>
        </w:rPr>
        <w:t>n</w:t>
      </w:r>
      <w:r>
        <w:rPr>
          <w:color w:val="FFFAEF"/>
          <w:w w:val="86"/>
        </w:rPr>
        <w:t>.</w:t>
      </w:r>
    </w:p>
    <w:p>
      <w:pPr>
        <w:pStyle w:val="BodyText"/>
        <w:spacing w:line="194" w:lineRule="auto" w:before="71"/>
        <w:ind w:left="496"/>
      </w:pPr>
      <w:r>
        <w:rPr/>
        <w:br w:type="column"/>
      </w:r>
      <w:r>
        <w:rPr>
          <w:color w:val="181818"/>
          <w:spacing w:val="-1"/>
          <w:w w:val="105"/>
        </w:rPr>
        <w:t>Financial</w:t>
      </w:r>
      <w:r>
        <w:rPr>
          <w:color w:val="181818"/>
          <w:spacing w:val="-10"/>
          <w:w w:val="105"/>
        </w:rPr>
        <w:t> </w:t>
      </w:r>
      <w:r>
        <w:rPr>
          <w:color w:val="181818"/>
          <w:spacing w:val="-1"/>
          <w:w w:val="105"/>
        </w:rPr>
        <w:t>modeling</w:t>
      </w:r>
      <w:r>
        <w:rPr>
          <w:color w:val="181818"/>
          <w:spacing w:val="-10"/>
          <w:w w:val="105"/>
        </w:rPr>
        <w:t> </w:t>
      </w:r>
      <w:r>
        <w:rPr>
          <w:color w:val="181818"/>
          <w:spacing w:val="-1"/>
          <w:w w:val="105"/>
        </w:rPr>
        <w:t>and</w:t>
      </w:r>
      <w:r>
        <w:rPr>
          <w:color w:val="181818"/>
          <w:spacing w:val="-10"/>
          <w:w w:val="105"/>
        </w:rPr>
        <w:t> </w:t>
      </w:r>
      <w:r>
        <w:rPr>
          <w:color w:val="181818"/>
          <w:spacing w:val="-1"/>
          <w:w w:val="105"/>
        </w:rPr>
        <w:t>reporting</w:t>
      </w:r>
      <w:r>
        <w:rPr>
          <w:color w:val="181818"/>
          <w:spacing w:val="-51"/>
          <w:w w:val="105"/>
        </w:rPr>
        <w:t> </w:t>
      </w:r>
      <w:r>
        <w:rPr>
          <w:color w:val="181818"/>
          <w:w w:val="105"/>
        </w:rPr>
        <w:t>Data mining and analysis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Financial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accounting</w:t>
      </w:r>
    </w:p>
    <w:p>
      <w:pPr>
        <w:pStyle w:val="BodyText"/>
        <w:spacing w:line="194" w:lineRule="auto" w:before="2"/>
        <w:ind w:left="496" w:right="431"/>
      </w:pPr>
      <w:r>
        <w:rPr>
          <w:color w:val="181818"/>
          <w:w w:val="105"/>
        </w:rPr>
        <w:t>Business valuation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Advanced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SAS proficiency</w:t>
      </w:r>
    </w:p>
    <w:p>
      <w:pPr>
        <w:pStyle w:val="BodyText"/>
        <w:spacing w:line="194" w:lineRule="auto" w:before="71"/>
        <w:ind w:left="496" w:right="99"/>
      </w:pPr>
      <w:r>
        <w:rPr/>
        <w:br w:type="column"/>
      </w:r>
      <w:r>
        <w:rPr>
          <w:color w:val="181818"/>
          <w:w w:val="105"/>
        </w:rPr>
        <w:t>Observation</w:t>
      </w:r>
      <w:r>
        <w:rPr>
          <w:color w:val="181818"/>
          <w:spacing w:val="1"/>
          <w:w w:val="105"/>
        </w:rPr>
        <w:t> </w:t>
      </w:r>
      <w:r>
        <w:rPr>
          <w:color w:val="181818"/>
        </w:rPr>
        <w:t>Decision</w:t>
      </w:r>
      <w:r>
        <w:rPr>
          <w:color w:val="181818"/>
          <w:spacing w:val="12"/>
        </w:rPr>
        <w:t> </w:t>
      </w:r>
      <w:r>
        <w:rPr>
          <w:color w:val="181818"/>
        </w:rPr>
        <w:t>Making</w:t>
      </w:r>
      <w:r>
        <w:rPr>
          <w:color w:val="181818"/>
          <w:spacing w:val="-47"/>
        </w:rPr>
        <w:t> </w:t>
      </w:r>
      <w:r>
        <w:rPr>
          <w:color w:val="181818"/>
          <w:w w:val="105"/>
        </w:rPr>
        <w:t>Communication</w:t>
      </w:r>
      <w:r>
        <w:rPr>
          <w:color w:val="181818"/>
          <w:spacing w:val="-51"/>
          <w:w w:val="105"/>
        </w:rPr>
        <w:t> </w:t>
      </w:r>
      <w:r>
        <w:rPr>
          <w:color w:val="181818"/>
          <w:w w:val="105"/>
        </w:rPr>
        <w:t>Multi-tasking</w:t>
      </w:r>
    </w:p>
    <w:sectPr>
      <w:type w:val="continuous"/>
      <w:pgSz w:w="11900" w:h="16850"/>
      <w:pgMar w:top="1060" w:bottom="0" w:left="520" w:right="460"/>
      <w:cols w:num="3" w:equalWidth="0">
        <w:col w:w="3434" w:space="1726"/>
        <w:col w:w="3200" w:space="642"/>
        <w:col w:w="19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6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96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9"/>
      <w:ind w:left="496"/>
      <w:outlineLvl w:val="3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 w:line="678" w:lineRule="exact"/>
      <w:ind w:left="4992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2023-11-10T00:04:26Z</dcterms:created>
  <dcterms:modified xsi:type="dcterms:W3CDTF">2023-11-10T00:04:26Z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